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23F" w:rsidRPr="007C0AC3" w:rsidRDefault="007C0AC3" w:rsidP="00642335">
      <w:pPr>
        <w:jc w:val="center"/>
        <w:rPr>
          <w:sz w:val="32"/>
          <w:szCs w:val="32"/>
        </w:rPr>
      </w:pPr>
      <w:bookmarkStart w:id="0" w:name="_GoBack"/>
      <w:bookmarkEnd w:id="0"/>
      <w:r w:rsidRPr="007C0AC3">
        <w:rPr>
          <w:sz w:val="32"/>
          <w:szCs w:val="32"/>
        </w:rPr>
        <w:t>Záměr pronájmu</w:t>
      </w:r>
      <w:r w:rsidR="00642335">
        <w:rPr>
          <w:sz w:val="32"/>
          <w:szCs w:val="32"/>
        </w:rPr>
        <w:t>-pachtu</w:t>
      </w:r>
      <w:r w:rsidRPr="007C0AC3">
        <w:rPr>
          <w:sz w:val="32"/>
          <w:szCs w:val="32"/>
        </w:rPr>
        <w:t xml:space="preserve"> zemědělského pozemku</w:t>
      </w:r>
    </w:p>
    <w:p w:rsidR="007C0AC3" w:rsidRDefault="007C0AC3" w:rsidP="007C0AC3">
      <w:pPr>
        <w:jc w:val="both"/>
        <w:rPr>
          <w:sz w:val="24"/>
          <w:szCs w:val="24"/>
        </w:rPr>
      </w:pPr>
      <w:r w:rsidRPr="007C0AC3">
        <w:rPr>
          <w:sz w:val="24"/>
          <w:szCs w:val="24"/>
        </w:rPr>
        <w:t>Obec Myštice vyhlašuje záměr pronájmu (pachtu) zemědělského pozemku KN č. 1009 v </w:t>
      </w:r>
      <w:proofErr w:type="spellStart"/>
      <w:r w:rsidRPr="007C0AC3">
        <w:rPr>
          <w:sz w:val="24"/>
          <w:szCs w:val="24"/>
        </w:rPr>
        <w:t>kú</w:t>
      </w:r>
      <w:proofErr w:type="spellEnd"/>
      <w:r w:rsidRPr="007C0AC3">
        <w:rPr>
          <w:sz w:val="24"/>
          <w:szCs w:val="24"/>
        </w:rPr>
        <w:t xml:space="preserve"> </w:t>
      </w:r>
      <w:proofErr w:type="spellStart"/>
      <w:r w:rsidRPr="007C0AC3">
        <w:rPr>
          <w:sz w:val="24"/>
          <w:szCs w:val="24"/>
        </w:rPr>
        <w:t>Vahlovice</w:t>
      </w:r>
      <w:proofErr w:type="spellEnd"/>
      <w:r w:rsidRPr="007C0AC3">
        <w:rPr>
          <w:sz w:val="24"/>
          <w:szCs w:val="24"/>
        </w:rPr>
        <w:t xml:space="preserve"> o výměře 1,2249 ha. </w:t>
      </w:r>
      <w:r w:rsidR="00642335">
        <w:rPr>
          <w:sz w:val="24"/>
          <w:szCs w:val="24"/>
        </w:rPr>
        <w:t xml:space="preserve">Částka pachtu je stanovena ve výši 2.900 Kč/ha, tedy 3.538 Kč.   </w:t>
      </w:r>
    </w:p>
    <w:p w:rsidR="00642335" w:rsidRPr="007C0AC3" w:rsidRDefault="00642335" w:rsidP="007C0AC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Pachtýře schválí zastupitelstvo obce na svém zasedání v nejbližším možném termínu. </w:t>
      </w:r>
    </w:p>
    <w:p w:rsidR="007C0AC3" w:rsidRDefault="007C0AC3"/>
    <w:p w:rsidR="007C0AC3" w:rsidRDefault="007C0AC3">
      <w:r>
        <w:rPr>
          <w:noProof/>
          <w:lang w:eastAsia="cs-CZ"/>
        </w:rPr>
        <w:drawing>
          <wp:inline distT="0" distB="0" distL="0" distR="0" wp14:anchorId="2C4D0BAC" wp14:editId="05A507FB">
            <wp:extent cx="6351270" cy="3572589"/>
            <wp:effectExtent l="0" t="0" r="0" b="889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55496" cy="3574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AC3" w:rsidRDefault="007C0AC3"/>
    <w:p w:rsidR="007C0AC3" w:rsidRDefault="007C0AC3">
      <w:pPr>
        <w:rPr>
          <w:sz w:val="24"/>
          <w:szCs w:val="24"/>
        </w:rPr>
      </w:pPr>
      <w:r w:rsidRPr="007C0AC3">
        <w:rPr>
          <w:sz w:val="24"/>
          <w:szCs w:val="24"/>
        </w:rPr>
        <w:t>Záměr vyhlášen a vyvěšen dne 2. 9. 2024</w:t>
      </w:r>
      <w:r>
        <w:rPr>
          <w:sz w:val="24"/>
          <w:szCs w:val="24"/>
        </w:rPr>
        <w:t>.</w:t>
      </w:r>
    </w:p>
    <w:p w:rsidR="007C0AC3" w:rsidRDefault="007C0AC3">
      <w:pPr>
        <w:rPr>
          <w:sz w:val="24"/>
          <w:szCs w:val="24"/>
        </w:rPr>
      </w:pPr>
    </w:p>
    <w:p w:rsidR="007C0AC3" w:rsidRDefault="007C0AC3">
      <w:pPr>
        <w:rPr>
          <w:sz w:val="24"/>
          <w:szCs w:val="24"/>
        </w:rPr>
      </w:pPr>
    </w:p>
    <w:p w:rsidR="007C0AC3" w:rsidRDefault="007C0AC3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Tomáš Koželuh</w:t>
      </w:r>
    </w:p>
    <w:p w:rsidR="007C0AC3" w:rsidRDefault="007C0AC3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starosta obce</w:t>
      </w:r>
    </w:p>
    <w:p w:rsidR="00642335" w:rsidRDefault="00642335" w:rsidP="007C0AC3">
      <w:pPr>
        <w:spacing w:after="0"/>
        <w:rPr>
          <w:sz w:val="24"/>
          <w:szCs w:val="24"/>
        </w:rPr>
      </w:pPr>
    </w:p>
    <w:p w:rsidR="00642335" w:rsidRDefault="00642335" w:rsidP="007C0AC3">
      <w:pPr>
        <w:spacing w:after="0"/>
        <w:rPr>
          <w:sz w:val="24"/>
          <w:szCs w:val="24"/>
        </w:rPr>
      </w:pPr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>Obec Myštice</w:t>
      </w:r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>Myštice 15</w:t>
      </w:r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>Blatná 388 01</w:t>
      </w:r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>IČ: 00251542</w:t>
      </w:r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Mail: </w:t>
      </w:r>
      <w:hyperlink r:id="rId5" w:history="1">
        <w:r w:rsidRPr="009F6955">
          <w:rPr>
            <w:rStyle w:val="Hypertextovodkaz"/>
            <w:sz w:val="24"/>
            <w:szCs w:val="24"/>
          </w:rPr>
          <w:t>info@obecmystice.cz</w:t>
        </w:r>
      </w:hyperlink>
    </w:p>
    <w:p w:rsidR="00642335" w:rsidRDefault="00642335" w:rsidP="007C0AC3">
      <w:pPr>
        <w:spacing w:after="0"/>
        <w:rPr>
          <w:sz w:val="24"/>
          <w:szCs w:val="24"/>
        </w:rPr>
      </w:pPr>
      <w:r>
        <w:rPr>
          <w:sz w:val="24"/>
          <w:szCs w:val="24"/>
        </w:rPr>
        <w:t>Tel.: 383 490 211, 725 031 381</w:t>
      </w:r>
    </w:p>
    <w:p w:rsidR="007C0AC3" w:rsidRDefault="007C0AC3">
      <w:pPr>
        <w:rPr>
          <w:sz w:val="24"/>
          <w:szCs w:val="24"/>
        </w:rPr>
      </w:pPr>
    </w:p>
    <w:p w:rsidR="007C0AC3" w:rsidRPr="007C0AC3" w:rsidRDefault="007C0AC3">
      <w:pPr>
        <w:rPr>
          <w:sz w:val="24"/>
          <w:szCs w:val="24"/>
        </w:rPr>
      </w:pPr>
    </w:p>
    <w:sectPr w:rsidR="007C0AC3" w:rsidRPr="007C0A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AC3"/>
    <w:rsid w:val="002B323F"/>
    <w:rsid w:val="00642335"/>
    <w:rsid w:val="007C0AC3"/>
    <w:rsid w:val="00A8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E6EB34-711C-42A5-BD8C-EF97CA624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423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obecmystice.cz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2</cp:revision>
  <dcterms:created xsi:type="dcterms:W3CDTF">2025-04-01T13:07:00Z</dcterms:created>
  <dcterms:modified xsi:type="dcterms:W3CDTF">2025-04-01T13:07:00Z</dcterms:modified>
</cp:coreProperties>
</file>